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82" w:rsidRPr="00DA7616" w:rsidRDefault="00F96782" w:rsidP="00DA7616">
      <w:pPr>
        <w:spacing w:line="23" w:lineRule="atLeast"/>
        <w:ind w:right="6804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DA7616">
        <w:rPr>
          <w:rFonts w:cs="Times New Roman"/>
          <w:noProof/>
          <w:sz w:val="20"/>
          <w:szCs w:val="20"/>
          <w:lang w:eastAsia="pl-PL" w:bidi="ar-SA"/>
        </w:rPr>
        <w:drawing>
          <wp:anchor distT="0" distB="0" distL="2392680" distR="63500" simplePos="0" relativeHeight="251660288" behindDoc="1" locked="0" layoutInCell="1" allowOverlap="1">
            <wp:simplePos x="0" y="0"/>
            <wp:positionH relativeFrom="margin">
              <wp:posOffset>3590290</wp:posOffset>
            </wp:positionH>
            <wp:positionV relativeFrom="paragraph">
              <wp:posOffset>1270</wp:posOffset>
            </wp:positionV>
            <wp:extent cx="2292350" cy="1682750"/>
            <wp:effectExtent l="19050" t="0" r="0" b="0"/>
            <wp:wrapSquare wrapText="left"/>
            <wp:docPr id="2" name="Obraz 1" descr="Opis: C:\Users\Piot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iot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616">
        <w:rPr>
          <w:rFonts w:cs="Times New Roman"/>
          <w:b/>
          <w:sz w:val="20"/>
          <w:szCs w:val="20"/>
        </w:rPr>
        <w:t>Parlamentarny Zespół</w:t>
      </w:r>
      <w:bookmarkStart w:id="1" w:name="zespol2"/>
      <w:bookmarkEnd w:id="1"/>
      <w:r w:rsidRPr="00DA7616">
        <w:rPr>
          <w:rFonts w:cs="Times New Roman"/>
          <w:b/>
          <w:sz w:val="20"/>
          <w:szCs w:val="20"/>
        </w:rPr>
        <w:t xml:space="preserve"> ds. Rozwiązywania Problemów Uzależnień</w:t>
      </w:r>
    </w:p>
    <w:p w:rsidR="00DA7616" w:rsidRDefault="00F96782" w:rsidP="00DA7616">
      <w:pPr>
        <w:pStyle w:val="Teksttreci30"/>
        <w:shd w:val="clear" w:color="auto" w:fill="auto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 xml:space="preserve">             </w:t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  <w:t xml:space="preserve"> </w:t>
      </w:r>
      <w:r w:rsidR="00EB0B28"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DA7616" w:rsidRDefault="00DA7616" w:rsidP="00DA7616">
      <w:pPr>
        <w:pStyle w:val="Teksttreci30"/>
        <w:shd w:val="clear" w:color="auto" w:fill="auto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DA7616" w:rsidRDefault="00DA7616" w:rsidP="00DA7616">
      <w:pPr>
        <w:pStyle w:val="Teksttreci30"/>
        <w:shd w:val="clear" w:color="auto" w:fill="auto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DA7616" w:rsidRDefault="00DA7616" w:rsidP="00DA7616">
      <w:pPr>
        <w:pStyle w:val="Teksttreci30"/>
        <w:shd w:val="clear" w:color="auto" w:fill="auto"/>
        <w:spacing w:after="0" w:line="23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96782" w:rsidRPr="00DA7616" w:rsidRDefault="00F96782" w:rsidP="00DA7616">
      <w:pPr>
        <w:pStyle w:val="Teksttreci30"/>
        <w:shd w:val="clear" w:color="auto" w:fill="auto"/>
        <w:spacing w:after="0" w:line="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 w:rsidRPr="00DA7616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VIII kadencja</w:t>
      </w:r>
    </w:p>
    <w:p w:rsidR="00EB0B28" w:rsidRPr="00DA7616" w:rsidRDefault="00EB0B28" w:rsidP="00DA7616">
      <w:pPr>
        <w:pStyle w:val="Default"/>
        <w:spacing w:line="23" w:lineRule="atLeast"/>
        <w:jc w:val="center"/>
        <w:rPr>
          <w:b/>
          <w:bCs/>
          <w:sz w:val="20"/>
          <w:szCs w:val="20"/>
        </w:rPr>
      </w:pPr>
    </w:p>
    <w:p w:rsidR="00EB0B28" w:rsidRPr="00DA7616" w:rsidRDefault="00EB0B28" w:rsidP="00DA7616">
      <w:pPr>
        <w:pStyle w:val="Default"/>
        <w:spacing w:line="23" w:lineRule="atLeast"/>
        <w:jc w:val="center"/>
        <w:rPr>
          <w:b/>
          <w:bCs/>
          <w:sz w:val="20"/>
          <w:szCs w:val="20"/>
        </w:rPr>
      </w:pPr>
    </w:p>
    <w:p w:rsidR="00EB0B28" w:rsidRPr="00DA7616" w:rsidRDefault="00EB0B28" w:rsidP="00DA7616">
      <w:pPr>
        <w:pStyle w:val="Default"/>
        <w:spacing w:line="23" w:lineRule="atLeast"/>
        <w:jc w:val="center"/>
        <w:rPr>
          <w:b/>
          <w:bCs/>
          <w:sz w:val="20"/>
          <w:szCs w:val="20"/>
        </w:rPr>
      </w:pPr>
    </w:p>
    <w:p w:rsidR="00EB0B28" w:rsidRPr="00DA7616" w:rsidRDefault="00EB0B28" w:rsidP="00DA7616">
      <w:pPr>
        <w:pStyle w:val="Default"/>
        <w:spacing w:line="23" w:lineRule="atLeast"/>
        <w:jc w:val="center"/>
        <w:rPr>
          <w:b/>
          <w:bCs/>
          <w:sz w:val="20"/>
          <w:szCs w:val="20"/>
        </w:rPr>
      </w:pPr>
    </w:p>
    <w:p w:rsidR="00EB0B28" w:rsidRPr="00DA7616" w:rsidRDefault="00EB0B28" w:rsidP="00DA761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F96782" w:rsidRPr="00DA7616" w:rsidRDefault="00F96782" w:rsidP="00DA7616">
      <w:pPr>
        <w:pStyle w:val="Default"/>
        <w:spacing w:line="360" w:lineRule="auto"/>
        <w:jc w:val="center"/>
        <w:rPr>
          <w:sz w:val="20"/>
          <w:szCs w:val="20"/>
        </w:rPr>
      </w:pPr>
      <w:r w:rsidRPr="00DA7616">
        <w:rPr>
          <w:b/>
          <w:bCs/>
          <w:sz w:val="20"/>
          <w:szCs w:val="20"/>
        </w:rPr>
        <w:t>Sprawozdanie</w:t>
      </w:r>
    </w:p>
    <w:p w:rsidR="00F96782" w:rsidRPr="00DA7616" w:rsidRDefault="002D472A" w:rsidP="00DA7616">
      <w:pPr>
        <w:pStyle w:val="Default"/>
        <w:spacing w:line="360" w:lineRule="auto"/>
        <w:ind w:left="-142" w:right="-142"/>
        <w:jc w:val="center"/>
        <w:rPr>
          <w:sz w:val="20"/>
          <w:szCs w:val="20"/>
        </w:rPr>
      </w:pPr>
      <w:r w:rsidRPr="00DA7616">
        <w:rPr>
          <w:b/>
          <w:bCs/>
          <w:sz w:val="20"/>
          <w:szCs w:val="20"/>
        </w:rPr>
        <w:t xml:space="preserve">z </w:t>
      </w:r>
      <w:r w:rsidR="00B54B4C" w:rsidRPr="00DA7616">
        <w:rPr>
          <w:b/>
          <w:bCs/>
          <w:sz w:val="20"/>
          <w:szCs w:val="20"/>
        </w:rPr>
        <w:t>XXIV</w:t>
      </w:r>
      <w:r w:rsidR="00F96782" w:rsidRPr="00DA7616">
        <w:rPr>
          <w:b/>
          <w:bCs/>
          <w:sz w:val="20"/>
          <w:szCs w:val="20"/>
        </w:rPr>
        <w:t xml:space="preserve"> Posiedzenia Parlamentarnego Zespołu ds. Rozwiązywania Problemów Uzależnień</w:t>
      </w:r>
    </w:p>
    <w:p w:rsidR="00F96782" w:rsidRPr="00DA7616" w:rsidRDefault="00B54B4C" w:rsidP="00DA7616">
      <w:pPr>
        <w:pStyle w:val="Default"/>
        <w:numPr>
          <w:ilvl w:val="0"/>
          <w:numId w:val="7"/>
        </w:numPr>
        <w:spacing w:line="360" w:lineRule="auto"/>
        <w:jc w:val="center"/>
        <w:rPr>
          <w:b/>
          <w:bCs/>
          <w:sz w:val="20"/>
          <w:szCs w:val="20"/>
        </w:rPr>
      </w:pPr>
      <w:r w:rsidRPr="00DA7616">
        <w:rPr>
          <w:b/>
          <w:bCs/>
          <w:sz w:val="20"/>
          <w:szCs w:val="20"/>
        </w:rPr>
        <w:t xml:space="preserve">października </w:t>
      </w:r>
      <w:r w:rsidR="00F96782" w:rsidRPr="00DA7616">
        <w:rPr>
          <w:b/>
          <w:bCs/>
          <w:sz w:val="20"/>
          <w:szCs w:val="20"/>
        </w:rPr>
        <w:t>2018 r.</w:t>
      </w:r>
    </w:p>
    <w:p w:rsidR="00EB0B28" w:rsidRPr="00DA7616" w:rsidRDefault="00EB0B28" w:rsidP="00DA761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FA3A3B" w:rsidRPr="00DA7616" w:rsidRDefault="00477510" w:rsidP="00DA7616">
      <w:pPr>
        <w:pStyle w:val="Nagwek2"/>
        <w:spacing w:before="0" w:beforeAutospacing="0" w:after="0" w:afterAutospacing="0" w:line="360" w:lineRule="auto"/>
        <w:ind w:firstLine="708"/>
        <w:jc w:val="both"/>
        <w:rPr>
          <w:rFonts w:eastAsiaTheme="minorHAnsi"/>
          <w:b w:val="0"/>
          <w:color w:val="000000"/>
          <w:sz w:val="20"/>
          <w:szCs w:val="20"/>
          <w:lang w:eastAsia="en-US" w:bidi="pl-PL"/>
        </w:rPr>
      </w:pPr>
      <w:r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>Przedmiotem XXIII. posiedzenia</w:t>
      </w:r>
      <w:r w:rsidRPr="00DA761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DA7616">
        <w:rPr>
          <w:b w:val="0"/>
          <w:bCs w:val="0"/>
          <w:sz w:val="20"/>
          <w:szCs w:val="20"/>
        </w:rPr>
        <w:t>Parlamentarnego Zespołu ds. Rozwiązywania Problemów Uzależnień</w:t>
      </w:r>
      <w:r w:rsidRPr="00DA761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C018E9"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>był</w:t>
      </w:r>
      <w:r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 xml:space="preserve"> </w:t>
      </w:r>
      <w:r w:rsidR="00C018E9"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>s</w:t>
      </w:r>
      <w:r w:rsidR="00FA3A3B"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 xml:space="preserve">ystem leczenia uzależnień od </w:t>
      </w:r>
      <w:proofErr w:type="spellStart"/>
      <w:r w:rsidR="00FA3A3B"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>opioidów</w:t>
      </w:r>
      <w:proofErr w:type="spellEnd"/>
      <w:r w:rsidR="00FA3A3B"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 xml:space="preserve"> w Polsce</w:t>
      </w:r>
      <w:r w:rsidR="00C018E9" w:rsidRPr="00DA7616">
        <w:rPr>
          <w:rFonts w:eastAsiaTheme="minorHAnsi"/>
          <w:b w:val="0"/>
          <w:color w:val="000000"/>
          <w:sz w:val="20"/>
          <w:szCs w:val="20"/>
          <w:lang w:eastAsia="en-US"/>
        </w:rPr>
        <w:t>.</w:t>
      </w:r>
    </w:p>
    <w:p w:rsidR="00FA3A3B" w:rsidRPr="00DA7616" w:rsidRDefault="00FA3A3B" w:rsidP="00DA7616">
      <w:pPr>
        <w:pStyle w:val="Nagwek2"/>
        <w:spacing w:before="0" w:beforeAutospacing="0" w:after="0" w:afterAutospacing="0" w:line="360" w:lineRule="auto"/>
        <w:ind w:firstLine="709"/>
        <w:jc w:val="both"/>
        <w:rPr>
          <w:rFonts w:ascii="Century Schoolbook" w:hAnsi="Century Schoolbook"/>
          <w:b w:val="0"/>
          <w:sz w:val="20"/>
          <w:szCs w:val="20"/>
        </w:rPr>
      </w:pPr>
      <w:r w:rsidRPr="00DA7616">
        <w:rPr>
          <w:rFonts w:ascii="Century Schoolbook" w:hAnsi="Century Schoolbook"/>
          <w:b w:val="0"/>
          <w:bCs w:val="0"/>
          <w:sz w:val="20"/>
          <w:szCs w:val="20"/>
          <w:lang w:eastAsia="pl-PL" w:bidi="pl-PL"/>
        </w:rPr>
        <w:t>W posiedzeniu</w:t>
      </w:r>
      <w:r w:rsidRPr="00DA7616">
        <w:rPr>
          <w:rFonts w:ascii="Century Schoolbook" w:hAnsi="Century Schoolbook"/>
          <w:b w:val="0"/>
          <w:sz w:val="20"/>
          <w:szCs w:val="20"/>
          <w:lang w:eastAsia="pl-PL" w:bidi="pl-PL"/>
        </w:rPr>
        <w:t xml:space="preserve"> </w:t>
      </w:r>
      <w:r w:rsidRPr="00DA7616">
        <w:rPr>
          <w:rFonts w:ascii="Century Schoolbook" w:hAnsi="Century Schoolbook"/>
          <w:b w:val="0"/>
          <w:bCs w:val="0"/>
          <w:sz w:val="20"/>
          <w:szCs w:val="20"/>
          <w:lang w:eastAsia="pl-PL" w:bidi="pl-PL"/>
        </w:rPr>
        <w:t xml:space="preserve">udział wzięli: 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poseł </w:t>
      </w:r>
      <w:r w:rsidRPr="00DA7616">
        <w:rPr>
          <w:rFonts w:ascii="Century Schoolbook" w:hAnsi="Century Schoolbook"/>
          <w:b w:val="0"/>
          <w:sz w:val="20"/>
          <w:szCs w:val="20"/>
        </w:rPr>
        <w:t xml:space="preserve">Krystyna Wróblewska 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(PiS) – zastępca przewodniczącej zespołu, Bogusława Bukowska – zastępca dyrektora Krajowego Biura ds. Przeciwdziałania Narkomanii, Marek Wójcik – prezes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Zarządu Stowarzyszenia </w:t>
      </w:r>
      <w:proofErr w:type="spellStart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Eleuteria</w:t>
      </w:r>
      <w:proofErr w:type="spellEnd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 i Kierownik Poradni Leczenia Substytucyjnego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, Izabela Kucharska – zastępca Głównego Inspektora Sanitarnego, Anna Krenc – kierownik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Sekcji Opieki Psychiatrycznej i Leczenia Uzależnień w Departamencie Świadczeń Opieki Zdrowotnej, 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Jacek </w:t>
      </w:r>
      <w:proofErr w:type="spellStart"/>
      <w:r w:rsidRPr="00DA7616">
        <w:rPr>
          <w:rFonts w:ascii="Century Schoolbook" w:hAnsi="Century Schoolbook"/>
          <w:b w:val="0"/>
          <w:bCs w:val="0"/>
          <w:sz w:val="20"/>
          <w:szCs w:val="20"/>
        </w:rPr>
        <w:t>Charmast</w:t>
      </w:r>
      <w:proofErr w:type="spellEnd"/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– prezes Stowarzyszenia JUMP ’93, Ewa Zielińska – certyfikowany terapeuta uzależnień i przewodnicząca Zarządu Głównego Stowarzyszenia MONAR, Jadwiga Fudała – kierownik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Działu Lecznictwa Odwykowego i Programów Medycznych z Państwowej Agencji Rozwiązywania Problemów Alkoholowych, Ewa </w:t>
      </w:r>
      <w:proofErr w:type="spellStart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Waluk</w:t>
      </w:r>
      <w:proofErr w:type="spellEnd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 – radca Głównego Inspektora Sanitarnego,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Joanna Głażewska – naczelnik wydziału w Departamencie Zdrowia Publicznego, Marta </w:t>
      </w:r>
      <w:proofErr w:type="spellStart"/>
      <w:r w:rsidRPr="00DA7616">
        <w:rPr>
          <w:rFonts w:ascii="Century Schoolbook" w:hAnsi="Century Schoolbook"/>
          <w:b w:val="0"/>
          <w:bCs w:val="0"/>
          <w:sz w:val="20"/>
          <w:szCs w:val="20"/>
        </w:rPr>
        <w:t>Gramała</w:t>
      </w:r>
      <w:proofErr w:type="spellEnd"/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– starszy specjalista w Departamencie Zdrowia Publicznego, Katarzyna Wiśniewska – dyrektor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Ośrodka Interwencji Kryzysowych w Piastowie,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Maria Banaszak – certyfikowany specjalista terapii uzależnień, Anna Puchacz-Kozioł – radca prawny, Bogdan Urban – przewodniczący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Krajowej Rady Związków i Stowarzyszeń Abstynenckich,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Dorota Szczęsna – przedstawicielka Stowarzyszenia Katolicki Ruch Antynarkotyczny KARAN, </w:t>
      </w:r>
      <w:r w:rsidRPr="00DA7616">
        <w:rPr>
          <w:rFonts w:ascii="Century Schoolbook" w:hAnsi="Century Schoolbook"/>
          <w:b w:val="0"/>
          <w:sz w:val="20"/>
          <w:szCs w:val="20"/>
        </w:rPr>
        <w:t xml:space="preserve">Włodzimierz Wieczorek – asystent przewodniczącej Zespołu poseł Małgorzaty </w:t>
      </w:r>
      <w:proofErr w:type="spellStart"/>
      <w:r w:rsidRPr="00DA7616">
        <w:rPr>
          <w:rFonts w:ascii="Century Schoolbook" w:hAnsi="Century Schoolbook"/>
          <w:b w:val="0"/>
          <w:sz w:val="20"/>
          <w:szCs w:val="20"/>
        </w:rPr>
        <w:t>Zwiercan</w:t>
      </w:r>
      <w:proofErr w:type="spellEnd"/>
      <w:r w:rsidRPr="00DA7616">
        <w:rPr>
          <w:rFonts w:ascii="Century Schoolbook" w:hAnsi="Century Schoolbook"/>
          <w:b w:val="0"/>
          <w:sz w:val="20"/>
          <w:szCs w:val="20"/>
        </w:rPr>
        <w:t>.</w:t>
      </w:r>
    </w:p>
    <w:p w:rsidR="00477510" w:rsidRPr="00DA7616" w:rsidRDefault="0047583D" w:rsidP="00DA7616">
      <w:pPr>
        <w:pStyle w:val="Nagwek2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0"/>
          <w:szCs w:val="20"/>
        </w:rPr>
      </w:pPr>
      <w:r w:rsidRPr="00DA7616">
        <w:rPr>
          <w:b w:val="0"/>
          <w:sz w:val="20"/>
          <w:szCs w:val="20"/>
        </w:rPr>
        <w:t>Obrady Parlamentarnego Zespołu ds. Rozwiązywania Problemów Uzależnień roz</w:t>
      </w:r>
      <w:r w:rsidR="00EB0B28" w:rsidRPr="00DA7616">
        <w:rPr>
          <w:b w:val="0"/>
          <w:sz w:val="20"/>
          <w:szCs w:val="20"/>
        </w:rPr>
        <w:t xml:space="preserve">poczęła </w:t>
      </w:r>
      <w:r w:rsidR="00FA3A3B" w:rsidRPr="00DA7616">
        <w:rPr>
          <w:b w:val="0"/>
          <w:sz w:val="20"/>
          <w:szCs w:val="20"/>
        </w:rPr>
        <w:t>pani p</w:t>
      </w:r>
      <w:r w:rsidRPr="00DA7616">
        <w:rPr>
          <w:b w:val="0"/>
          <w:sz w:val="20"/>
          <w:szCs w:val="20"/>
        </w:rPr>
        <w:t xml:space="preserve">oseł </w:t>
      </w:r>
      <w:r w:rsidR="00FA3A3B" w:rsidRPr="00DA7616">
        <w:rPr>
          <w:b w:val="0"/>
          <w:sz w:val="20"/>
          <w:szCs w:val="20"/>
        </w:rPr>
        <w:t>Krystyna Wróblewska (P</w:t>
      </w:r>
      <w:r w:rsidRPr="00DA7616">
        <w:rPr>
          <w:b w:val="0"/>
          <w:sz w:val="20"/>
          <w:szCs w:val="20"/>
        </w:rPr>
        <w:t>iS)</w:t>
      </w:r>
      <w:r w:rsidR="00DA7616">
        <w:rPr>
          <w:b w:val="0"/>
          <w:sz w:val="20"/>
          <w:szCs w:val="20"/>
        </w:rPr>
        <w:t>,</w:t>
      </w:r>
      <w:r w:rsidR="00C018E9" w:rsidRPr="00DA7616">
        <w:rPr>
          <w:b w:val="0"/>
          <w:sz w:val="20"/>
          <w:szCs w:val="20"/>
        </w:rPr>
        <w:t xml:space="preserve"> zastępca przewodniczącej Zespołu</w:t>
      </w:r>
      <w:r w:rsidR="00142DAE" w:rsidRPr="00DA7616">
        <w:rPr>
          <w:b w:val="0"/>
          <w:sz w:val="20"/>
          <w:szCs w:val="20"/>
        </w:rPr>
        <w:t xml:space="preserve">. We wprowadzeniu Pani Poseł </w:t>
      </w:r>
      <w:r w:rsidR="00B54B4C" w:rsidRPr="00DA7616">
        <w:rPr>
          <w:b w:val="0"/>
          <w:sz w:val="20"/>
          <w:szCs w:val="20"/>
        </w:rPr>
        <w:t>zwróciła</w:t>
      </w:r>
      <w:r w:rsidR="00FA3A3B" w:rsidRPr="00DA7616">
        <w:rPr>
          <w:b w:val="0"/>
          <w:sz w:val="20"/>
          <w:szCs w:val="20"/>
        </w:rPr>
        <w:t xml:space="preserve"> uwagę na fakt, iż </w:t>
      </w:r>
      <w:r w:rsidR="00FA3A3B"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debata jest kontynuacją procesu konsultacji publicznych na temat postulowanych zmian </w:t>
      </w:r>
      <w:r w:rsidR="00FA3A3B"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lastRenderedPageBreak/>
        <w:t xml:space="preserve">w systemie leczenia pacjentów uzależnionych od </w:t>
      </w:r>
      <w:proofErr w:type="spellStart"/>
      <w:r w:rsidR="00FA3A3B"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opioidów</w:t>
      </w:r>
      <w:proofErr w:type="spellEnd"/>
      <w:r w:rsidR="00FA3A3B"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.</w:t>
      </w:r>
      <w:r w:rsidR="00FA3A3B" w:rsidRPr="00DA7616">
        <w:rPr>
          <w:rFonts w:ascii="Century Schoolbook" w:hAnsi="Century Schoolbook" w:cs="Century Schoolbook"/>
          <w:bCs w:val="0"/>
          <w:color w:val="000000"/>
          <w:sz w:val="20"/>
          <w:szCs w:val="20"/>
        </w:rPr>
        <w:t xml:space="preserve"> </w:t>
      </w:r>
      <w:r w:rsidR="00FA3A3B"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Podsumowała przy tym najważniejsze wnioski i postulaty zmian, wyrażając </w:t>
      </w:r>
      <w:r w:rsidR="00B54B4C"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jednocześnie </w:t>
      </w:r>
      <w:r w:rsidR="00FA3A3B"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satysfakcję z faktu,</w:t>
      </w:r>
      <w:r w:rsidR="00FA3A3B" w:rsidRPr="00DA7616">
        <w:rPr>
          <w:b w:val="0"/>
          <w:sz w:val="20"/>
          <w:szCs w:val="20"/>
        </w:rPr>
        <w:t xml:space="preserve"> iż</w:t>
      </w:r>
      <w:r w:rsidR="00FA3A3B" w:rsidRPr="00DA7616">
        <w:rPr>
          <w:b w:val="0"/>
          <w:color w:val="000000"/>
          <w:sz w:val="20"/>
          <w:szCs w:val="20"/>
        </w:rPr>
        <w:t xml:space="preserve"> </w:t>
      </w:r>
      <w:r w:rsidR="00B54B4C" w:rsidRPr="00DA7616">
        <w:rPr>
          <w:b w:val="0"/>
          <w:color w:val="000000"/>
          <w:sz w:val="20"/>
          <w:szCs w:val="20"/>
        </w:rPr>
        <w:t>posiedzenie</w:t>
      </w:r>
      <w:r w:rsidR="00FA3A3B" w:rsidRPr="00DA7616">
        <w:rPr>
          <w:b w:val="0"/>
          <w:color w:val="000000"/>
          <w:sz w:val="20"/>
          <w:szCs w:val="20"/>
        </w:rPr>
        <w:t xml:space="preserve"> Parlamentarnego Zespołu ds. Rozwiązywania Problemów Uzależnień</w:t>
      </w:r>
      <w:r w:rsidR="003C0F7A" w:rsidRPr="00DA7616">
        <w:rPr>
          <w:b w:val="0"/>
          <w:color w:val="000000"/>
          <w:sz w:val="20"/>
          <w:szCs w:val="20"/>
        </w:rPr>
        <w:t xml:space="preserve"> </w:t>
      </w:r>
      <w:r w:rsidR="00FA3A3B" w:rsidRPr="00DA7616">
        <w:rPr>
          <w:b w:val="0"/>
          <w:color w:val="000000"/>
          <w:sz w:val="20"/>
          <w:szCs w:val="20"/>
        </w:rPr>
        <w:t>stwarza okazję do bezpośredniego spotkania</w:t>
      </w:r>
      <w:r w:rsidR="00C018E9" w:rsidRPr="00DA7616">
        <w:rPr>
          <w:b w:val="0"/>
          <w:color w:val="000000"/>
          <w:sz w:val="20"/>
          <w:szCs w:val="20"/>
        </w:rPr>
        <w:t xml:space="preserve"> zainteresowanych</w:t>
      </w:r>
      <w:r w:rsidR="00FA3A3B" w:rsidRPr="00DA7616">
        <w:rPr>
          <w:b w:val="0"/>
          <w:color w:val="000000"/>
          <w:sz w:val="20"/>
          <w:szCs w:val="20"/>
        </w:rPr>
        <w:t xml:space="preserve"> </w:t>
      </w:r>
      <w:r w:rsidR="00B54B4C" w:rsidRPr="00DA7616">
        <w:rPr>
          <w:b w:val="0"/>
          <w:color w:val="000000"/>
          <w:sz w:val="20"/>
          <w:szCs w:val="20"/>
        </w:rPr>
        <w:t xml:space="preserve">stron </w:t>
      </w:r>
      <w:r w:rsidR="00FA3A3B" w:rsidRPr="00DA7616">
        <w:rPr>
          <w:b w:val="0"/>
          <w:color w:val="000000"/>
          <w:sz w:val="20"/>
          <w:szCs w:val="20"/>
        </w:rPr>
        <w:t>z przedstawicielami Ministerstwa Zdrowia.</w:t>
      </w:r>
      <w:r w:rsidR="00C018E9" w:rsidRPr="00DA7616">
        <w:rPr>
          <w:b w:val="0"/>
          <w:color w:val="000000"/>
          <w:sz w:val="20"/>
          <w:szCs w:val="20"/>
        </w:rPr>
        <w:t xml:space="preserve"> </w:t>
      </w:r>
    </w:p>
    <w:p w:rsidR="009946D2" w:rsidRPr="00DA7616" w:rsidRDefault="00B54B4C" w:rsidP="00DA7616">
      <w:pPr>
        <w:spacing w:line="360" w:lineRule="auto"/>
        <w:ind w:firstLine="708"/>
        <w:jc w:val="both"/>
        <w:rPr>
          <w:rFonts w:ascii="Century Schoolbook" w:hAnsi="Century Schoolbook" w:cs="Century Schoolbook"/>
          <w:bCs/>
          <w:color w:val="000000"/>
          <w:sz w:val="20"/>
          <w:szCs w:val="20"/>
        </w:rPr>
      </w:pP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Pierwsze wystąpienie wygłosiła </w:t>
      </w:r>
      <w:r w:rsidR="00FA3A3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Bogusława Bukowska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,</w:t>
      </w:r>
      <w:r w:rsidR="00FA3A3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zastępca Dyrektora Krajowego Biura ds. Przeciwdziałania Narkomanii, która opisała system</w:t>
      </w:r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leczenia uzależnień od </w:t>
      </w:r>
      <w:proofErr w:type="spellStart"/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opioidów</w:t>
      </w:r>
      <w:proofErr w:type="spellEnd"/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w Polsce, porównując go z praktyką leczenia w krajach rozwiniętych oraz z rekomendacjami Światowej Organizacji Zdrowia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w tym zakresie</w:t>
      </w:r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. Podkreślone zostały w pierwszym rzędzie korzyści płynące z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podtrzymującego </w:t>
      </w:r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leczenia substytucyjnego oraz </w:t>
      </w:r>
      <w:r w:rsidR="00FA3A3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ryzyka i zagrożenia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zdrowotne, społeczne i</w:t>
      </w:r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ekonomiczne wynikające z braku właściwych rozwiązań na gruncie terapii osób uzależnionych od </w:t>
      </w:r>
      <w:proofErr w:type="spellStart"/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opioidów</w:t>
      </w:r>
      <w:proofErr w:type="spellEnd"/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. </w:t>
      </w:r>
    </w:p>
    <w:p w:rsidR="00515E79" w:rsidRPr="00DA7616" w:rsidRDefault="00C018E9" w:rsidP="00DA7616">
      <w:pPr>
        <w:spacing w:line="360" w:lineRule="auto"/>
        <w:ind w:firstLine="708"/>
        <w:jc w:val="both"/>
        <w:rPr>
          <w:rFonts w:ascii="Century Schoolbook" w:hAnsi="Century Schoolbook" w:cs="Century Schoolbook"/>
          <w:bCs/>
          <w:color w:val="000000"/>
          <w:sz w:val="20"/>
          <w:szCs w:val="20"/>
        </w:rPr>
      </w:pP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Opisane zostały</w:t>
      </w:r>
      <w:r w:rsidR="00B54B4C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leki, które są obecnie stosowane w lecz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eniu substytucyjnym, jak metadon</w:t>
      </w:r>
      <w:r w:rsidR="00B54B4C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, </w:t>
      </w:r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preparaty </w:t>
      </w:r>
      <w:proofErr w:type="spellStart"/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buprenorfiny</w:t>
      </w:r>
      <w:proofErr w:type="spellEnd"/>
      <w:r w:rsidR="00B54B4C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czy</w:t>
      </w:r>
      <w:r w:rsidR="009946D2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morfina o powolnym uwalnianiu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a także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zauważalne trendy zmian w stosowaniu tych leków. Odmienne właściwości tych leków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i możliwość ich zróżnicowanego stosowanie w procesie terapii wnoszą dodatkowe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korzyści, jakie na gruncie terapii przynosi ich stosowanie. Przykładem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potwierdzającym pozytywne efekty stosowania terapii substytucyjnej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może być fakt, iż w Polsce 60% pacjentów objętych programem leczenia substytucyjnego podejmuje pracę.</w:t>
      </w:r>
    </w:p>
    <w:p w:rsidR="006E57DB" w:rsidRPr="00DA7616" w:rsidRDefault="00C018E9" w:rsidP="00DA7616">
      <w:pPr>
        <w:spacing w:line="360" w:lineRule="auto"/>
        <w:ind w:firstLine="708"/>
        <w:jc w:val="both"/>
        <w:rPr>
          <w:rFonts w:ascii="Century Schoolbook" w:hAnsi="Century Schoolbook" w:cs="Century Schoolbook"/>
          <w:bCs/>
          <w:color w:val="000000"/>
          <w:sz w:val="20"/>
          <w:szCs w:val="20"/>
        </w:rPr>
      </w:pP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Jeżeli chodzi o skalę problemu, to w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2016 roku w Europie leczeniem substytucyjnym objętych było około 630 000 osób, w większości uzależnionych od heroiny. Coraz więcej jest jednak przypadków osób uzależnionych od syntetycznych </w:t>
      </w:r>
      <w:proofErr w:type="spellStart"/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opioidów</w:t>
      </w:r>
      <w:proofErr w:type="spellEnd"/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, takich jak </w:t>
      </w:r>
      <w:proofErr w:type="spellStart"/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buprenorfina</w:t>
      </w:r>
      <w:proofErr w:type="spellEnd"/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, metadon czy fentanyl.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W Polsce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>szacunkowa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liczba problemowych użytkowników </w:t>
      </w:r>
      <w:proofErr w:type="spellStart"/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opioidów</w:t>
      </w:r>
      <w:proofErr w:type="spellEnd"/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r w:rsidR="005F0D0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wynosi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od 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11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> 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000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do 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18 000 osób.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Jednakże j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edynie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ok.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14-25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% osób 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tych osób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jest objętych leczeniem substytucyjnym.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To niewiele w porównaniu do niektórych krajów europejskich, jak Luksemburg, Grecja, Austria, Słowacja, gdzie dostęp do leczenia kształtuje się na poziomie 60%.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Z opracowań i rekomendacji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Światowej Organizacji Zdrowia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wynika,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że wskaźniki dostępności leczenia substytucyjnego </w:t>
      </w:r>
      <w:r w:rsidR="00170EAD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o wartościach niższych niż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30%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nie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przekładają się na osiąganie celów ważnych z punktu widzenia zdrowia publicznego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. Oznacza to, że d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ostęp do leczenia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substytucyjnego w Polsce 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jest niewystarczający i nie</w:t>
      </w:r>
      <w:r w:rsidR="005F0D0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sprzyja 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procesowi ograniczania negatywnych zjawisk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wynikając</w:t>
      </w:r>
      <w:r w:rsidR="00F029F8">
        <w:rPr>
          <w:rFonts w:ascii="Century Schoolbook" w:hAnsi="Century Schoolbook" w:cs="Century Schoolbook"/>
          <w:bCs/>
          <w:color w:val="000000"/>
          <w:sz w:val="20"/>
          <w:szCs w:val="20"/>
        </w:rPr>
        <w:t>ych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z nieleczenia uzależnienia</w:t>
      </w:r>
      <w:r w:rsidR="00515E7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. </w:t>
      </w:r>
    </w:p>
    <w:p w:rsidR="006E57DB" w:rsidRPr="00DA7616" w:rsidRDefault="00F029F8" w:rsidP="00DA7616">
      <w:pPr>
        <w:spacing w:line="360" w:lineRule="auto"/>
        <w:ind w:firstLine="708"/>
        <w:jc w:val="both"/>
        <w:rPr>
          <w:rFonts w:ascii="Century Schoolbook" w:hAnsi="Century Schoolbook" w:cs="Century Schoolbook"/>
          <w:bCs/>
          <w:color w:val="000000"/>
          <w:sz w:val="20"/>
          <w:szCs w:val="20"/>
        </w:rPr>
      </w:pPr>
      <w:r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W związku z nasuwającym się postulatem 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zwiększenia dostępności do leczenia substytucyjnego</w:t>
      </w:r>
      <w:r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r w:rsidR="00170EAD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w przebiegu prelekcji pojawiły się przykłady rozwiązań praktycznych w tym zakresie. 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W niektórych krajach jest to </w:t>
      </w:r>
      <w:r w:rsidR="00170EAD">
        <w:rPr>
          <w:rFonts w:ascii="Century Schoolbook" w:hAnsi="Century Schoolbook" w:cs="Century Schoolbook"/>
          <w:bCs/>
          <w:color w:val="000000"/>
          <w:sz w:val="20"/>
          <w:szCs w:val="20"/>
        </w:rPr>
        <w:t>osiągane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przez umożliwienie lek</w:t>
      </w:r>
      <w:r w:rsidR="0003074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arzom</w:t>
      </w:r>
      <w:r w:rsidR="00170EAD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- odpowiednikom lekarzy</w:t>
      </w:r>
      <w:r w:rsidR="0003074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POZ wypisywania recept na leki substytucyjne, refundowanie tych leków, włączenie programów leczenia substytucyjnego do większej liczby ośrodków terapii uzależnień a także bardziej zrównoważone stosowanie </w:t>
      </w:r>
      <w:proofErr w:type="spellStart"/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buprenorfiny</w:t>
      </w:r>
      <w:proofErr w:type="spellEnd"/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, metadon</w:t>
      </w:r>
      <w:r w:rsidR="0003074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u czy morfiny</w:t>
      </w:r>
      <w:r w:rsidR="006E57DB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o powolnym uwalnianiu</w:t>
      </w:r>
      <w:r w:rsidR="0003074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. </w:t>
      </w:r>
    </w:p>
    <w:p w:rsidR="004903C7" w:rsidRPr="00DA7616" w:rsidRDefault="00DA7616" w:rsidP="00DA7616">
      <w:pPr>
        <w:spacing w:line="360" w:lineRule="auto"/>
        <w:ind w:firstLine="708"/>
        <w:jc w:val="both"/>
        <w:rPr>
          <w:rFonts w:ascii="Century Schoolbook" w:hAnsi="Century Schoolbook" w:cs="Century Schoolbook"/>
          <w:bCs/>
          <w:color w:val="000000"/>
          <w:sz w:val="20"/>
          <w:szCs w:val="20"/>
        </w:rPr>
      </w:pPr>
      <w:r>
        <w:rPr>
          <w:rFonts w:ascii="Century Schoolbook" w:hAnsi="Century Schoolbook" w:cs="Century Schoolbook"/>
          <w:bCs/>
          <w:color w:val="000000"/>
          <w:sz w:val="20"/>
          <w:szCs w:val="20"/>
        </w:rPr>
        <w:t>Następnie głos zabrał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Prezes Zarządu Stowarzyszenia </w:t>
      </w:r>
      <w:proofErr w:type="spellStart"/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Eleuteria</w:t>
      </w:r>
      <w:proofErr w:type="spellEnd"/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i Kierownik Poradni Leczenia Substytucyjnego Marek Wójcik, który w swoim wystąpieniu</w:t>
      </w:r>
      <w:r w:rsidR="004A24A5" w:rsidRPr="00DA7616"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 xml:space="preserve"> 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omówił doświadczenia leczenia substytucyjnego prowadzonego </w:t>
      </w:r>
      <w:r w:rsidR="005F0D0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od 2007 r. 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przez ośrodek leczenia uzależnień Centrum Zdrowia na ulicy Dzielnej 7 w Warszawie</w:t>
      </w:r>
      <w:r w:rsidR="005F0D0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.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r w:rsidR="004903C7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Prelegent podkreślił, iż </w:t>
      </w:r>
      <w:r w:rsidR="0070310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10-letnia praktyka pozwala </w:t>
      </w:r>
      <w:r w:rsidR="00703109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lastRenderedPageBreak/>
        <w:t>wysnu</w:t>
      </w:r>
      <w:r w:rsidR="004903C7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ć następujące wnioski: leczenie substytucyjne jest bezpieczne dla pacjentów; 80% pacjentów uzależnionych od </w:t>
      </w:r>
      <w:proofErr w:type="spellStart"/>
      <w:r w:rsidR="004903C7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opioidów</w:t>
      </w:r>
      <w:proofErr w:type="spellEnd"/>
      <w:r w:rsidR="004903C7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obecnie pozostaje w leczeniu, a na przestrzeni 10 lat odsetek ten sięga 40%, co można nazwać sukcesem terapeutycznym.</w:t>
      </w:r>
    </w:p>
    <w:p w:rsidR="005F0D0A" w:rsidRPr="00DA7616" w:rsidRDefault="004903C7" w:rsidP="00DA7616">
      <w:pPr>
        <w:spacing w:line="360" w:lineRule="auto"/>
        <w:ind w:firstLine="708"/>
        <w:jc w:val="both"/>
        <w:rPr>
          <w:rFonts w:ascii="Century Schoolbook" w:hAnsi="Century Schoolbook" w:cs="Century Schoolbook"/>
          <w:bCs/>
          <w:color w:val="000000"/>
          <w:sz w:val="20"/>
          <w:szCs w:val="20"/>
        </w:rPr>
      </w:pP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Prelegent omówił zalety dostępności wszystkich możliwych preparatów: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metadonu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proofErr w:type="spellStart"/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buprenorfiny</w:t>
      </w:r>
      <w:proofErr w:type="spellEnd"/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,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proofErr w:type="spellStart"/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buprenorfiny</w:t>
      </w:r>
      <w:proofErr w:type="spellEnd"/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połączonej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z </w:t>
      </w:r>
      <w:proofErr w:type="spellStart"/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naloksonem</w:t>
      </w:r>
      <w:proofErr w:type="spellEnd"/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.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Zróżnicowanie to ma </w:t>
      </w:r>
      <w:r w:rsidR="005F0D0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istotne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znaczenie dla pacjentów</w:t>
      </w:r>
      <w:r w:rsid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-</w:t>
      </w:r>
      <w:r w:rsidR="005F0D0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ich preferencji i procesu terapii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. </w:t>
      </w:r>
      <w:r w:rsidR="005F0D0A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Dużą rolę odgrywa także uczestniczenie przez pacjentów w psychoterapii towarzyszącej leczeniu substytucyjnemu.  </w:t>
      </w:r>
    </w:p>
    <w:p w:rsidR="004903C7" w:rsidRPr="00DA7616" w:rsidRDefault="005F0D0A" w:rsidP="00DA7616">
      <w:pPr>
        <w:spacing w:line="360" w:lineRule="auto"/>
        <w:ind w:firstLine="708"/>
        <w:jc w:val="both"/>
        <w:rPr>
          <w:rFonts w:ascii="Century Schoolbook" w:hAnsi="Century Schoolbook" w:cs="Century Schoolbook"/>
          <w:bCs/>
          <w:color w:val="000000"/>
          <w:sz w:val="20"/>
          <w:szCs w:val="20"/>
        </w:rPr>
      </w:pP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Samo leczenie farmakologiczne </w:t>
      </w:r>
      <w:r w:rsidR="004903C7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wykazuje nie tylko efekt stabilizujący stan pacjenta, lecz także 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leczniczy. Przy pomocy tej metody leczenia można wypro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wadzić pacjentów z uzależnienia od </w:t>
      </w:r>
      <w:proofErr w:type="spellStart"/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opioidów</w:t>
      </w:r>
      <w:proofErr w:type="spellEnd"/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a 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także </w:t>
      </w:r>
      <w:r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>od innych substancji psychoaktywnych</w:t>
      </w:r>
      <w:r w:rsidR="004A24A5" w:rsidRPr="00DA7616">
        <w:rPr>
          <w:rFonts w:ascii="Century Schoolbook" w:hAnsi="Century Schoolbook" w:cs="Century Schoolbook"/>
          <w:bCs/>
          <w:color w:val="000000"/>
          <w:sz w:val="20"/>
          <w:szCs w:val="20"/>
        </w:rPr>
        <w:t xml:space="preserve">. </w:t>
      </w:r>
    </w:p>
    <w:p w:rsidR="00987BB3" w:rsidRPr="00DA7616" w:rsidRDefault="003601EA" w:rsidP="00DA7616">
      <w:pPr>
        <w:spacing w:line="360" w:lineRule="auto"/>
        <w:ind w:firstLine="708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>W tym miejscu zakończyła się seria zaplanowanych wystąpień i rozpoczęła dyskusja na forum całego audytorium. W toku dyskusji do przedstawionych treści odnieśli się następujący uczestnicy posiedzenia</w:t>
      </w:r>
      <w:r w:rsidR="00987BB3" w:rsidRPr="00DA7616">
        <w:rPr>
          <w:rFonts w:cs="Times New Roman"/>
          <w:bCs/>
          <w:color w:val="000000"/>
          <w:sz w:val="20"/>
          <w:szCs w:val="20"/>
        </w:rPr>
        <w:t>:</w:t>
      </w:r>
    </w:p>
    <w:p w:rsidR="00987BB3" w:rsidRPr="00DA7616" w:rsidRDefault="00987BB3" w:rsidP="00DA7616">
      <w:pPr>
        <w:pStyle w:val="Nagwek2"/>
        <w:spacing w:before="0" w:beforeAutospacing="0" w:after="0" w:afterAutospacing="0" w:line="360" w:lineRule="auto"/>
        <w:ind w:firstLine="709"/>
        <w:jc w:val="both"/>
        <w:rPr>
          <w:rFonts w:ascii="Century Schoolbook" w:hAnsi="Century Schoolbook"/>
          <w:b w:val="0"/>
          <w:sz w:val="20"/>
          <w:szCs w:val="20"/>
        </w:rPr>
      </w:pPr>
      <w:r w:rsidRPr="00DA7616">
        <w:rPr>
          <w:rFonts w:ascii="Century Schoolbook" w:hAnsi="Century Schoolbook"/>
          <w:b w:val="0"/>
          <w:sz w:val="20"/>
          <w:szCs w:val="20"/>
        </w:rPr>
        <w:t xml:space="preserve">Krystyna Wróblewska 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(PiS) – zastępca przewodniczącej zespołu, Bogusława Bukowska – zastępca dyrektora Krajowego Biura ds. Przeciwdziałania Narkomanii; Marek Wójcik – prezes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Zarządu Stowarzyszenia </w:t>
      </w:r>
      <w:proofErr w:type="spellStart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Eleuteria</w:t>
      </w:r>
      <w:proofErr w:type="spellEnd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 i Kierownik Poradni Leczenia Substytucyjnego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, Izabela Kucharska – zastępca Głównego Inspektora Sanitarnego; Anna Krenc – kierownik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Sekcji Opieki Psychiatrycznej i Leczenia Uzależnień w Departamencie Świadczeń Opieki Zdrowotnej; 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Jacek </w:t>
      </w:r>
      <w:proofErr w:type="spellStart"/>
      <w:r w:rsidRPr="00DA7616">
        <w:rPr>
          <w:rFonts w:ascii="Century Schoolbook" w:hAnsi="Century Schoolbook"/>
          <w:b w:val="0"/>
          <w:bCs w:val="0"/>
          <w:sz w:val="20"/>
          <w:szCs w:val="20"/>
        </w:rPr>
        <w:t>Charmast</w:t>
      </w:r>
      <w:proofErr w:type="spellEnd"/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– prezes Stowarzyszenia JUMP ’93; Ewa Zielińska – certyfikowany terapeuta uzależnień i przewodnicząca Zarządu Głównego Stowarzyszenia MONAR,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Ewa </w:t>
      </w:r>
      <w:proofErr w:type="spellStart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Waluk</w:t>
      </w:r>
      <w:proofErr w:type="spellEnd"/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 xml:space="preserve"> – radca Głównego Inspektora Sanitarnego,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Katarzyna Wiśniewska – dyrektor </w:t>
      </w:r>
      <w:r w:rsidRPr="00DA7616">
        <w:rPr>
          <w:rFonts w:ascii="Century Schoolbook" w:hAnsi="Century Schoolbook" w:cs="Century Schoolbook"/>
          <w:b w:val="0"/>
          <w:bCs w:val="0"/>
          <w:color w:val="000000"/>
          <w:sz w:val="20"/>
          <w:szCs w:val="20"/>
        </w:rPr>
        <w:t>Ośrodka Interwencji Kryzysowych w Piastowie,</w:t>
      </w:r>
      <w:r w:rsidRPr="00DA7616">
        <w:rPr>
          <w:rFonts w:ascii="Century Schoolbook" w:hAnsi="Century Schoolbook"/>
          <w:b w:val="0"/>
          <w:bCs w:val="0"/>
          <w:sz w:val="20"/>
          <w:szCs w:val="20"/>
        </w:rPr>
        <w:t xml:space="preserve"> Maria Banaszak – certyfikowany specjalista terapii uzależnień, Anna Puchacz-Kozioł – radca prawny, </w:t>
      </w:r>
    </w:p>
    <w:p w:rsidR="003C0F7A" w:rsidRDefault="003C0F7A" w:rsidP="00DA7616">
      <w:pPr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r w:rsidRPr="00DA7616">
        <w:rPr>
          <w:rFonts w:cs="Times New Roman"/>
          <w:sz w:val="20"/>
          <w:szCs w:val="20"/>
        </w:rPr>
        <w:t xml:space="preserve">W następstwie przedstawionych informacji i opinii, a także dyskusji podczas </w:t>
      </w:r>
      <w:r w:rsidR="00DA7616">
        <w:rPr>
          <w:rFonts w:cs="Times New Roman"/>
          <w:sz w:val="20"/>
          <w:szCs w:val="20"/>
        </w:rPr>
        <w:t xml:space="preserve">posiedzenia zespołu uczestnicy </w:t>
      </w:r>
      <w:r w:rsidRPr="00DA7616">
        <w:rPr>
          <w:rFonts w:cs="Times New Roman"/>
          <w:sz w:val="20"/>
          <w:szCs w:val="20"/>
        </w:rPr>
        <w:t xml:space="preserve">formułowali następujące </w:t>
      </w:r>
      <w:r w:rsidR="00DA7616">
        <w:rPr>
          <w:rFonts w:cs="Times New Roman"/>
          <w:sz w:val="20"/>
          <w:szCs w:val="20"/>
        </w:rPr>
        <w:t>postulaty</w:t>
      </w:r>
      <w:r w:rsidRPr="00DA7616">
        <w:rPr>
          <w:rFonts w:cs="Times New Roman"/>
          <w:sz w:val="20"/>
          <w:szCs w:val="20"/>
        </w:rPr>
        <w:t>:</w:t>
      </w:r>
    </w:p>
    <w:p w:rsidR="0003074A" w:rsidRPr="00DA7616" w:rsidRDefault="005F0D0A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 xml:space="preserve">Istnieje potrzeba zwiększenia </w:t>
      </w:r>
      <w:r w:rsidR="0003074A" w:rsidRPr="00DA7616">
        <w:rPr>
          <w:rFonts w:cs="Times New Roman"/>
          <w:bCs/>
          <w:color w:val="000000"/>
          <w:sz w:val="20"/>
          <w:szCs w:val="20"/>
        </w:rPr>
        <w:t xml:space="preserve">dostępności leczenia substytucyjnego </w:t>
      </w:r>
      <w:r w:rsidR="00DA7616">
        <w:rPr>
          <w:rFonts w:cs="Times New Roman"/>
          <w:bCs/>
          <w:color w:val="000000"/>
          <w:sz w:val="20"/>
          <w:szCs w:val="20"/>
        </w:rPr>
        <w:t xml:space="preserve">tak, by odsetek osób uzależnionych od </w:t>
      </w:r>
      <w:proofErr w:type="spellStart"/>
      <w:r w:rsidR="00DA7616">
        <w:rPr>
          <w:rFonts w:cs="Times New Roman"/>
          <w:bCs/>
          <w:color w:val="000000"/>
          <w:sz w:val="20"/>
          <w:szCs w:val="20"/>
        </w:rPr>
        <w:t>opioidów</w:t>
      </w:r>
      <w:proofErr w:type="spellEnd"/>
      <w:r w:rsidR="00DA7616">
        <w:rPr>
          <w:rFonts w:cs="Times New Roman"/>
          <w:bCs/>
          <w:color w:val="000000"/>
          <w:sz w:val="20"/>
          <w:szCs w:val="20"/>
        </w:rPr>
        <w:t xml:space="preserve"> objętych terapią substytucyjną przekroczył 30%</w:t>
      </w:r>
      <w:r w:rsidR="00170EAD">
        <w:rPr>
          <w:rFonts w:cs="Times New Roman"/>
          <w:bCs/>
          <w:color w:val="000000"/>
          <w:sz w:val="20"/>
          <w:szCs w:val="20"/>
        </w:rPr>
        <w:t xml:space="preserve"> - minimum</w:t>
      </w:r>
      <w:r w:rsidR="00DA7616">
        <w:rPr>
          <w:rFonts w:cs="Times New Roman"/>
          <w:bCs/>
          <w:color w:val="000000"/>
          <w:sz w:val="20"/>
          <w:szCs w:val="20"/>
        </w:rPr>
        <w:t xml:space="preserve"> określone przez WHO; </w:t>
      </w:r>
    </w:p>
    <w:p w:rsidR="00987BB3" w:rsidRPr="00DA7616" w:rsidRDefault="0003074A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 xml:space="preserve">Leczenie substytucyjne powinno być realizowane przez wszystkich lekarzy zatrudnionych w </w:t>
      </w:r>
      <w:r w:rsidR="005F0D0A" w:rsidRPr="00DA7616">
        <w:rPr>
          <w:rFonts w:cs="Times New Roman"/>
          <w:bCs/>
          <w:color w:val="000000"/>
          <w:sz w:val="20"/>
          <w:szCs w:val="20"/>
        </w:rPr>
        <w:t>poradniach leczenia uzależnień;</w:t>
      </w:r>
      <w:r w:rsidR="00170EAD">
        <w:rPr>
          <w:rFonts w:cs="Times New Roman"/>
          <w:bCs/>
          <w:color w:val="000000"/>
          <w:sz w:val="20"/>
          <w:szCs w:val="20"/>
        </w:rPr>
        <w:t xml:space="preserve"> </w:t>
      </w:r>
    </w:p>
    <w:p w:rsidR="005F0D0A" w:rsidRPr="00DA7616" w:rsidRDefault="005F0D0A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 xml:space="preserve">Leczenie substytucyjne winno być realizowane w poradniach leczenia uzależnień lub poradniach zdrowia psychicznego; </w:t>
      </w:r>
    </w:p>
    <w:p w:rsidR="005F0D0A" w:rsidRPr="00DA7616" w:rsidRDefault="005F0D0A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 xml:space="preserve">Powinno się stworzyć możliwość przyjmowania leku w aptece lub </w:t>
      </w:r>
      <w:r w:rsidR="00170EAD">
        <w:rPr>
          <w:rFonts w:cs="Times New Roman"/>
          <w:bCs/>
          <w:color w:val="000000"/>
          <w:sz w:val="20"/>
          <w:szCs w:val="20"/>
        </w:rPr>
        <w:t xml:space="preserve">w </w:t>
      </w:r>
      <w:r w:rsidRPr="00DA7616">
        <w:rPr>
          <w:rFonts w:cs="Times New Roman"/>
          <w:bCs/>
          <w:color w:val="000000"/>
          <w:sz w:val="20"/>
          <w:szCs w:val="20"/>
        </w:rPr>
        <w:t xml:space="preserve">tych podmiotach, które będą mogły prowadzić leczenie substytucyjne. </w:t>
      </w:r>
    </w:p>
    <w:p w:rsidR="0003074A" w:rsidRPr="00DA7616" w:rsidRDefault="00987BB3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 xml:space="preserve">Leczenie </w:t>
      </w:r>
      <w:r w:rsidR="0003074A" w:rsidRPr="00DA7616">
        <w:rPr>
          <w:rFonts w:cs="Times New Roman"/>
          <w:bCs/>
          <w:color w:val="000000"/>
          <w:sz w:val="20"/>
          <w:szCs w:val="20"/>
        </w:rPr>
        <w:t xml:space="preserve">substytucyjne może być prowadzone także w ramach ordynacji lekarskiej przez lekarzy, którzy mają zawartą umowę na udzielanie świadczeń opieki zdrowotnej opieki psychiatrycznej i leczenia uzależnień lub są zatrudnieni przez świadczeniodawcę, który ma zawartą taką umowę z Narodowym Funduszem Zdrowia. </w:t>
      </w:r>
    </w:p>
    <w:p w:rsidR="0003074A" w:rsidRPr="00DA7616" w:rsidRDefault="005F0D0A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 xml:space="preserve">Leki </w:t>
      </w:r>
      <w:r w:rsidR="0003074A" w:rsidRPr="00DA7616">
        <w:rPr>
          <w:rFonts w:cs="Times New Roman"/>
          <w:bCs/>
          <w:color w:val="000000"/>
          <w:sz w:val="20"/>
          <w:szCs w:val="20"/>
        </w:rPr>
        <w:t xml:space="preserve">substytucyjne </w:t>
      </w:r>
      <w:r w:rsidRPr="00DA7616">
        <w:rPr>
          <w:rFonts w:cs="Times New Roman"/>
          <w:bCs/>
          <w:color w:val="000000"/>
          <w:sz w:val="20"/>
          <w:szCs w:val="20"/>
        </w:rPr>
        <w:t xml:space="preserve">winny zostać objęte </w:t>
      </w:r>
      <w:r w:rsidR="0003074A" w:rsidRPr="00DA7616">
        <w:rPr>
          <w:rFonts w:cs="Times New Roman"/>
          <w:bCs/>
          <w:color w:val="000000"/>
          <w:sz w:val="20"/>
          <w:szCs w:val="20"/>
        </w:rPr>
        <w:t xml:space="preserve">w ramach ordynacji lekarskiej formą refundacji. </w:t>
      </w:r>
    </w:p>
    <w:p w:rsidR="00987BB3" w:rsidRDefault="005F0D0A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DA7616">
        <w:rPr>
          <w:rFonts w:cs="Times New Roman"/>
          <w:bCs/>
          <w:color w:val="000000"/>
          <w:sz w:val="20"/>
          <w:szCs w:val="20"/>
        </w:rPr>
        <w:t>Powinien zostać wprowadzony rejestr</w:t>
      </w:r>
      <w:r w:rsidR="00987BB3" w:rsidRPr="00DA7616">
        <w:rPr>
          <w:rFonts w:cs="Times New Roman"/>
          <w:bCs/>
          <w:color w:val="000000"/>
          <w:sz w:val="20"/>
          <w:szCs w:val="20"/>
        </w:rPr>
        <w:t xml:space="preserve"> leczenia subs</w:t>
      </w:r>
      <w:r w:rsidRPr="00DA7616">
        <w:rPr>
          <w:rFonts w:cs="Times New Roman"/>
          <w:bCs/>
          <w:color w:val="000000"/>
          <w:sz w:val="20"/>
          <w:szCs w:val="20"/>
        </w:rPr>
        <w:t>tytucyjnego oraz elektroniczny monitoring</w:t>
      </w:r>
      <w:r w:rsidR="00987BB3" w:rsidRPr="00DA7616">
        <w:rPr>
          <w:rFonts w:cs="Times New Roman"/>
          <w:bCs/>
          <w:color w:val="000000"/>
          <w:sz w:val="20"/>
          <w:szCs w:val="20"/>
        </w:rPr>
        <w:t xml:space="preserve"> recept, co pozwoli skutecznie ograniczyć nadużycia.</w:t>
      </w:r>
    </w:p>
    <w:p w:rsidR="00170EAD" w:rsidRPr="00DA7616" w:rsidRDefault="00170EAD" w:rsidP="00DA7616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Leczenie substytucyjne nie powinno zastępować psychoterapii indywidualnej i socjoterapii ale powinno być formą leczenia towarzyszącego tym formom psychoterapeutycznego oddziaływania. </w:t>
      </w:r>
    </w:p>
    <w:p w:rsidR="00987BB3" w:rsidRPr="00DA7616" w:rsidRDefault="00987BB3" w:rsidP="00DA7616">
      <w:pPr>
        <w:spacing w:line="23" w:lineRule="atLeast"/>
        <w:ind w:firstLine="708"/>
        <w:jc w:val="both"/>
        <w:rPr>
          <w:rFonts w:cs="Times New Roman"/>
          <w:bCs/>
          <w:color w:val="000000"/>
          <w:sz w:val="20"/>
          <w:szCs w:val="20"/>
        </w:rPr>
      </w:pPr>
    </w:p>
    <w:sectPr w:rsidR="00987BB3" w:rsidRPr="00DA7616" w:rsidSect="004706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D01"/>
    <w:multiLevelType w:val="hybridMultilevel"/>
    <w:tmpl w:val="DDBC0EAE"/>
    <w:lvl w:ilvl="0" w:tplc="D07A4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2DF0"/>
    <w:multiLevelType w:val="hybridMultilevel"/>
    <w:tmpl w:val="31448EA0"/>
    <w:lvl w:ilvl="0" w:tplc="840C6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AA1"/>
    <w:multiLevelType w:val="hybridMultilevel"/>
    <w:tmpl w:val="3440E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34ED"/>
    <w:multiLevelType w:val="hybridMultilevel"/>
    <w:tmpl w:val="0FEA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66FB"/>
    <w:multiLevelType w:val="hybridMultilevel"/>
    <w:tmpl w:val="FC669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42D6E"/>
    <w:multiLevelType w:val="hybridMultilevel"/>
    <w:tmpl w:val="0CF08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F217D"/>
    <w:multiLevelType w:val="hybridMultilevel"/>
    <w:tmpl w:val="A55AE9BE"/>
    <w:lvl w:ilvl="0" w:tplc="6BE83D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A237A"/>
    <w:multiLevelType w:val="hybridMultilevel"/>
    <w:tmpl w:val="76CCD5E6"/>
    <w:lvl w:ilvl="0" w:tplc="EB2EE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82"/>
    <w:rsid w:val="0003074A"/>
    <w:rsid w:val="000366B4"/>
    <w:rsid w:val="00084C09"/>
    <w:rsid w:val="00097600"/>
    <w:rsid w:val="000C4860"/>
    <w:rsid w:val="000E6107"/>
    <w:rsid w:val="001204C5"/>
    <w:rsid w:val="00142DAE"/>
    <w:rsid w:val="00170EAD"/>
    <w:rsid w:val="0017329B"/>
    <w:rsid w:val="001957B8"/>
    <w:rsid w:val="002042DA"/>
    <w:rsid w:val="00222CC6"/>
    <w:rsid w:val="002811C2"/>
    <w:rsid w:val="00292149"/>
    <w:rsid w:val="002D472A"/>
    <w:rsid w:val="00307726"/>
    <w:rsid w:val="003601EA"/>
    <w:rsid w:val="003C0F7A"/>
    <w:rsid w:val="00411348"/>
    <w:rsid w:val="00430CB6"/>
    <w:rsid w:val="00462F25"/>
    <w:rsid w:val="0047060B"/>
    <w:rsid w:val="0047583D"/>
    <w:rsid w:val="00477510"/>
    <w:rsid w:val="004903C7"/>
    <w:rsid w:val="004A24A5"/>
    <w:rsid w:val="004B5FD4"/>
    <w:rsid w:val="004E389A"/>
    <w:rsid w:val="00515E79"/>
    <w:rsid w:val="00534DA2"/>
    <w:rsid w:val="00550A51"/>
    <w:rsid w:val="005938FF"/>
    <w:rsid w:val="005F0D0A"/>
    <w:rsid w:val="00612256"/>
    <w:rsid w:val="00665617"/>
    <w:rsid w:val="00667CE0"/>
    <w:rsid w:val="006A4D6B"/>
    <w:rsid w:val="006E57DB"/>
    <w:rsid w:val="00703109"/>
    <w:rsid w:val="00705A65"/>
    <w:rsid w:val="00770FB9"/>
    <w:rsid w:val="00792061"/>
    <w:rsid w:val="007B54CA"/>
    <w:rsid w:val="00844A31"/>
    <w:rsid w:val="008954CF"/>
    <w:rsid w:val="008C048B"/>
    <w:rsid w:val="008E07B2"/>
    <w:rsid w:val="008E142B"/>
    <w:rsid w:val="00951206"/>
    <w:rsid w:val="00987BB3"/>
    <w:rsid w:val="009946D2"/>
    <w:rsid w:val="00A93619"/>
    <w:rsid w:val="00B248FE"/>
    <w:rsid w:val="00B54B4C"/>
    <w:rsid w:val="00BC1D35"/>
    <w:rsid w:val="00BD78C1"/>
    <w:rsid w:val="00C018E9"/>
    <w:rsid w:val="00C83F34"/>
    <w:rsid w:val="00C90CCA"/>
    <w:rsid w:val="00D47685"/>
    <w:rsid w:val="00D55C54"/>
    <w:rsid w:val="00D64CDF"/>
    <w:rsid w:val="00D700B0"/>
    <w:rsid w:val="00DA3D77"/>
    <w:rsid w:val="00DA7616"/>
    <w:rsid w:val="00DB1C3A"/>
    <w:rsid w:val="00DD75F8"/>
    <w:rsid w:val="00DE40F6"/>
    <w:rsid w:val="00DF4259"/>
    <w:rsid w:val="00E00CEF"/>
    <w:rsid w:val="00E178B1"/>
    <w:rsid w:val="00E34D51"/>
    <w:rsid w:val="00E40920"/>
    <w:rsid w:val="00E960A5"/>
    <w:rsid w:val="00EA28FA"/>
    <w:rsid w:val="00EA4840"/>
    <w:rsid w:val="00EB0B28"/>
    <w:rsid w:val="00EB30DF"/>
    <w:rsid w:val="00EB5982"/>
    <w:rsid w:val="00ED7764"/>
    <w:rsid w:val="00F029F8"/>
    <w:rsid w:val="00F529C9"/>
    <w:rsid w:val="00F94716"/>
    <w:rsid w:val="00F94DB0"/>
    <w:rsid w:val="00F96782"/>
    <w:rsid w:val="00FA3A3B"/>
    <w:rsid w:val="00FC1E81"/>
    <w:rsid w:val="00FC3DF8"/>
    <w:rsid w:val="00FD6042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9363B-476F-9E45-9997-917BA07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78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F96782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link w:val="Teksttreci40"/>
    <w:rsid w:val="00F96782"/>
    <w:pPr>
      <w:shd w:val="clear" w:color="auto" w:fill="FFFFFF"/>
      <w:spacing w:before="1020" w:after="240" w:line="0" w:lineRule="atLeast"/>
      <w:ind w:left="1417"/>
      <w:jc w:val="right"/>
    </w:pPr>
    <w:rPr>
      <w:rFonts w:ascii="Century Schoolbook" w:eastAsia="Century Schoolbook" w:hAnsi="Century Schoolbook" w:cs="Century Schoolbook"/>
      <w:b/>
      <w:bCs/>
      <w:spacing w:val="-10"/>
      <w:sz w:val="32"/>
      <w:szCs w:val="32"/>
    </w:rPr>
  </w:style>
  <w:style w:type="character" w:customStyle="1" w:styleId="Teksttreci516ptOdstpy0pt">
    <w:name w:val="Tekst treści (5) + 16 pt;Odstępy 0 pt"/>
    <w:rsid w:val="00F96782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32"/>
      <w:szCs w:val="32"/>
      <w:shd w:val="clear" w:color="auto" w:fill="FFFFFF"/>
      <w:vertAlign w:val="baseline"/>
      <w:lang w:val="pl-PL" w:bidi="pl-PL"/>
    </w:rPr>
  </w:style>
  <w:style w:type="character" w:customStyle="1" w:styleId="Teksttreci5Maelitery">
    <w:name w:val="Tekst treści (5) + Małe litery"/>
    <w:rsid w:val="00F96782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pl-PL" w:bidi="pl-PL"/>
    </w:rPr>
  </w:style>
  <w:style w:type="character" w:customStyle="1" w:styleId="Teksttreci3">
    <w:name w:val="Tekst treści (3)_"/>
    <w:link w:val="Teksttreci30"/>
    <w:rsid w:val="00F96782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Teksttreci40">
    <w:name w:val="Tekst treści (4)_"/>
    <w:link w:val="Teksttreci4"/>
    <w:rsid w:val="00F96782"/>
    <w:rPr>
      <w:rFonts w:ascii="Century Schoolbook" w:eastAsia="Century Schoolbook" w:hAnsi="Century Schoolbook" w:cs="Century Schoolbook"/>
      <w:b/>
      <w:bCs/>
      <w:spacing w:val="-10"/>
      <w:kern w:val="3"/>
      <w:sz w:val="32"/>
      <w:szCs w:val="32"/>
      <w:shd w:val="clear" w:color="auto" w:fill="FFFFFF"/>
      <w:lang w:eastAsia="zh-CN" w:bidi="hi-IN"/>
    </w:rPr>
  </w:style>
  <w:style w:type="paragraph" w:customStyle="1" w:styleId="Teksttreci30">
    <w:name w:val="Tekst treści (3)"/>
    <w:basedOn w:val="Normalny"/>
    <w:link w:val="Teksttreci3"/>
    <w:rsid w:val="00F96782"/>
    <w:pPr>
      <w:shd w:val="clear" w:color="auto" w:fill="FFFFFF"/>
      <w:suppressAutoHyphens w:val="0"/>
      <w:autoSpaceDN/>
      <w:spacing w:after="3060" w:line="0" w:lineRule="atLeast"/>
      <w:jc w:val="right"/>
      <w:textAlignment w:val="auto"/>
    </w:pPr>
    <w:rPr>
      <w:rFonts w:ascii="Century Schoolbook" w:eastAsia="Century Schoolbook" w:hAnsi="Century Schoolbook" w:cs="Century Schoolbook"/>
      <w:b/>
      <w:bCs/>
      <w:kern w:val="0"/>
      <w:sz w:val="26"/>
      <w:szCs w:val="26"/>
      <w:lang w:eastAsia="en-US" w:bidi="ar-SA"/>
    </w:rPr>
  </w:style>
  <w:style w:type="paragraph" w:customStyle="1" w:styleId="Default">
    <w:name w:val="Default"/>
    <w:rsid w:val="00F9678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967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D47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4CF"/>
    <w:pPr>
      <w:ind w:left="720"/>
      <w:contextualSpacing/>
    </w:pPr>
    <w:rPr>
      <w:szCs w:val="21"/>
    </w:rPr>
  </w:style>
  <w:style w:type="paragraph" w:customStyle="1" w:styleId="Standard">
    <w:name w:val="Standard"/>
    <w:rsid w:val="00FA3A3B"/>
    <w:pPr>
      <w:widowControl w:val="0"/>
      <w:suppressAutoHyphens/>
      <w:autoSpaceDN w:val="0"/>
      <w:spacing w:before="57" w:line="240" w:lineRule="auto"/>
      <w:ind w:left="141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BiuroPoselskie</cp:lastModifiedBy>
  <cp:revision>2</cp:revision>
  <cp:lastPrinted>2018-07-25T20:15:00Z</cp:lastPrinted>
  <dcterms:created xsi:type="dcterms:W3CDTF">2018-11-07T09:12:00Z</dcterms:created>
  <dcterms:modified xsi:type="dcterms:W3CDTF">2018-11-07T09:12:00Z</dcterms:modified>
</cp:coreProperties>
</file>